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91076" w14:textId="1471FB6B" w:rsidR="00D37716" w:rsidRPr="00BB1EBB" w:rsidRDefault="00D37716" w:rsidP="00C158A4">
      <w:pPr>
        <w:ind w:left="10065"/>
        <w:rPr>
          <w:color w:val="000000"/>
          <w:sz w:val="20"/>
        </w:rPr>
      </w:pPr>
      <w:r w:rsidRPr="00BB1EBB">
        <w:rPr>
          <w:color w:val="000000"/>
          <w:sz w:val="20"/>
        </w:rPr>
        <w:t xml:space="preserve">Приложение </w:t>
      </w:r>
      <w:r w:rsidRPr="005735D7">
        <w:rPr>
          <w:color w:val="000000" w:themeColor="text1"/>
          <w:sz w:val="20"/>
        </w:rPr>
        <w:t>№</w:t>
      </w:r>
      <w:r w:rsidR="00094FA6">
        <w:rPr>
          <w:color w:val="000000" w:themeColor="text1"/>
          <w:sz w:val="20"/>
        </w:rPr>
        <w:t xml:space="preserve"> 3</w:t>
      </w:r>
      <w:r w:rsidR="00C158A4">
        <w:rPr>
          <w:color w:val="000000" w:themeColor="text1"/>
          <w:sz w:val="20"/>
        </w:rPr>
        <w:br/>
      </w:r>
      <w:r w:rsidRPr="005735D7">
        <w:rPr>
          <w:color w:val="000000" w:themeColor="text1"/>
          <w:sz w:val="20"/>
        </w:rPr>
        <w:t xml:space="preserve">к </w:t>
      </w:r>
      <w:r w:rsidRPr="00BB1EBB">
        <w:rPr>
          <w:color w:val="000000"/>
          <w:sz w:val="20"/>
        </w:rPr>
        <w:t xml:space="preserve">протоколу </w:t>
      </w:r>
      <w:r w:rsidR="00C158A4">
        <w:rPr>
          <w:color w:val="000000"/>
          <w:sz w:val="20"/>
        </w:rPr>
        <w:t>НТКОС</w:t>
      </w:r>
      <w:r w:rsidRPr="00BB1EBB">
        <w:rPr>
          <w:color w:val="000000"/>
          <w:sz w:val="20"/>
        </w:rPr>
        <w:t xml:space="preserve"> № </w:t>
      </w:r>
      <w:r w:rsidR="00C158A4">
        <w:rPr>
          <w:color w:val="000000"/>
          <w:sz w:val="20"/>
        </w:rPr>
        <w:t>5</w:t>
      </w:r>
      <w:r w:rsidR="00094FA6">
        <w:rPr>
          <w:color w:val="000000"/>
          <w:sz w:val="20"/>
        </w:rPr>
        <w:t>7</w:t>
      </w:r>
      <w:r w:rsidRPr="00BB1EBB">
        <w:rPr>
          <w:color w:val="000000"/>
          <w:sz w:val="20"/>
        </w:rPr>
        <w:t>-20</w:t>
      </w:r>
      <w:r w:rsidR="006D0289">
        <w:rPr>
          <w:color w:val="000000"/>
          <w:sz w:val="20"/>
        </w:rPr>
        <w:t>2</w:t>
      </w:r>
      <w:r w:rsidR="00094FA6">
        <w:rPr>
          <w:color w:val="000000"/>
          <w:sz w:val="20"/>
        </w:rPr>
        <w:t>6</w:t>
      </w:r>
    </w:p>
    <w:p w14:paraId="77FEE117" w14:textId="77777777" w:rsidR="004710B1" w:rsidRPr="008205FA" w:rsidRDefault="004710B1" w:rsidP="004D2C32">
      <w:pPr>
        <w:jc w:val="center"/>
        <w:rPr>
          <w:b/>
          <w:sz w:val="24"/>
          <w:szCs w:val="24"/>
        </w:rPr>
      </w:pPr>
      <w:r w:rsidRPr="008205FA">
        <w:rPr>
          <w:b/>
          <w:sz w:val="24"/>
          <w:szCs w:val="24"/>
        </w:rPr>
        <w:t>ПРЕДЛОЖЕНИЯ</w:t>
      </w:r>
    </w:p>
    <w:p w14:paraId="213DE9FA" w14:textId="1E20BA4C" w:rsidR="00E633AE" w:rsidRDefault="004710B1" w:rsidP="00C158A4">
      <w:pPr>
        <w:jc w:val="center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национальных органов</w:t>
      </w:r>
      <w:r w:rsidRPr="00ED27D9">
        <w:rPr>
          <w:b/>
          <w:sz w:val="24"/>
          <w:szCs w:val="24"/>
        </w:rPr>
        <w:t xml:space="preserve"> по </w:t>
      </w:r>
      <w:r w:rsidR="00C158A4" w:rsidRPr="00C158A4">
        <w:rPr>
          <w:b/>
          <w:bCs/>
          <w:iCs/>
          <w:sz w:val="24"/>
          <w:szCs w:val="24"/>
        </w:rPr>
        <w:t>целесообразности актуализации Соглашения о взаимном признании сертификатов компетентности персонала в области оценки соответствия от 30.05.2002 г.</w:t>
      </w:r>
    </w:p>
    <w:p w14:paraId="1F2C7DF4" w14:textId="23ACAAC4" w:rsidR="00C158A4" w:rsidRDefault="00C158A4" w:rsidP="00C158A4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(в рамках </w:t>
      </w:r>
      <w:r w:rsidRPr="00C158A4">
        <w:rPr>
          <w:b/>
          <w:bCs/>
          <w:sz w:val="24"/>
          <w:szCs w:val="24"/>
        </w:rPr>
        <w:t>реализации решения 67-го заседания МГС</w:t>
      </w:r>
      <w:r w:rsidR="001542F4">
        <w:rPr>
          <w:b/>
          <w:bCs/>
          <w:sz w:val="24"/>
          <w:szCs w:val="24"/>
        </w:rPr>
        <w:t xml:space="preserve"> </w:t>
      </w:r>
      <w:r w:rsidR="00F84978">
        <w:rPr>
          <w:b/>
          <w:bCs/>
          <w:sz w:val="24"/>
          <w:szCs w:val="24"/>
        </w:rPr>
        <w:br/>
      </w:r>
      <w:r w:rsidRPr="00C158A4">
        <w:rPr>
          <w:b/>
          <w:bCs/>
          <w:sz w:val="24"/>
          <w:szCs w:val="24"/>
        </w:rPr>
        <w:t>(протокол МГС № 67-2025, п. 7.3</w:t>
      </w:r>
      <w:r w:rsidR="0051141D">
        <w:rPr>
          <w:b/>
          <w:bCs/>
          <w:sz w:val="24"/>
          <w:szCs w:val="24"/>
        </w:rPr>
        <w:t>, протокол НТКОС № 56-2025, п. 4.3</w:t>
      </w:r>
      <w:r w:rsidRPr="00C158A4">
        <w:rPr>
          <w:b/>
          <w:bCs/>
          <w:sz w:val="24"/>
          <w:szCs w:val="24"/>
        </w:rPr>
        <w:t>)</w:t>
      </w:r>
      <w:r>
        <w:rPr>
          <w:b/>
          <w:bCs/>
          <w:sz w:val="24"/>
          <w:szCs w:val="24"/>
        </w:rPr>
        <w:t>)</w:t>
      </w:r>
    </w:p>
    <w:p w14:paraId="5F45E2B3" w14:textId="77777777" w:rsidR="00384816" w:rsidRDefault="00384816" w:rsidP="004710B1">
      <w:pPr>
        <w:jc w:val="center"/>
        <w:rPr>
          <w:b/>
          <w:sz w:val="24"/>
          <w:szCs w:val="24"/>
        </w:rPr>
      </w:pPr>
    </w:p>
    <w:p w14:paraId="46565F48" w14:textId="77777777" w:rsidR="00151A9A" w:rsidRDefault="00151A9A" w:rsidP="00151A9A">
      <w:pPr>
        <w:rPr>
          <w:sz w:val="2"/>
          <w:szCs w:val="2"/>
        </w:rPr>
      </w:pPr>
    </w:p>
    <w:tbl>
      <w:tblPr>
        <w:tblStyle w:val="1"/>
        <w:tblW w:w="13184" w:type="dxa"/>
        <w:tblLayout w:type="fixed"/>
        <w:tblLook w:val="0680" w:firstRow="0" w:lastRow="0" w:firstColumn="1" w:lastColumn="0" w:noHBand="1" w:noVBand="1"/>
      </w:tblPr>
      <w:tblGrid>
        <w:gridCol w:w="13184"/>
      </w:tblGrid>
      <w:tr w:rsidR="009006FD" w:rsidRPr="007067AE" w14:paraId="6E778304" w14:textId="77777777" w:rsidTr="009674C5">
        <w:trPr>
          <w:trHeight w:val="461"/>
        </w:trPr>
        <w:tc>
          <w:tcPr>
            <w:tcW w:w="13184" w:type="dxa"/>
          </w:tcPr>
          <w:p w14:paraId="42B84488" w14:textId="77777777" w:rsidR="00EA0AB0" w:rsidRPr="00EA0AB0" w:rsidRDefault="00EA0AB0" w:rsidP="00EA0AB0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EA0AB0">
              <w:rPr>
                <w:rFonts w:ascii="Times New Roman CYR" w:hAnsi="Times New Roman CYR"/>
                <w:sz w:val="22"/>
                <w:szCs w:val="22"/>
              </w:rPr>
              <w:t xml:space="preserve">Замечания и предложения национальных органов по аккредитации </w:t>
            </w:r>
          </w:p>
          <w:p w14:paraId="4530714D" w14:textId="3229DF49" w:rsidR="009006FD" w:rsidRPr="00942379" w:rsidRDefault="00EA0AB0" w:rsidP="00EA0AB0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EA0AB0">
              <w:rPr>
                <w:rFonts w:ascii="Times New Roman CYR" w:hAnsi="Times New Roman CYR"/>
                <w:sz w:val="22"/>
                <w:szCs w:val="22"/>
              </w:rPr>
              <w:t>государств-участников СНГ, дата поступления</w:t>
            </w:r>
          </w:p>
        </w:tc>
      </w:tr>
      <w:tr w:rsidR="00EA0AB0" w:rsidRPr="007067AE" w14:paraId="4DB1D004" w14:textId="77777777" w:rsidTr="009674C5">
        <w:trPr>
          <w:trHeight w:val="461"/>
        </w:trPr>
        <w:tc>
          <w:tcPr>
            <w:tcW w:w="13184" w:type="dxa"/>
          </w:tcPr>
          <w:p w14:paraId="505DABCC" w14:textId="77777777" w:rsidR="00EA0AB0" w:rsidRDefault="00EA0AB0" w:rsidP="00EA0AB0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Азербайджанская Республика</w:t>
            </w:r>
          </w:p>
          <w:p w14:paraId="0D429098" w14:textId="3494966A" w:rsidR="00EA0AB0" w:rsidRPr="007067AE" w:rsidRDefault="00EA0AB0" w:rsidP="00EA0AB0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A929A6">
              <w:rPr>
                <w:sz w:val="22"/>
                <w:szCs w:val="22"/>
              </w:rPr>
              <w:t>(предложения не поступали)</w:t>
            </w:r>
          </w:p>
        </w:tc>
      </w:tr>
      <w:tr w:rsidR="009006FD" w:rsidRPr="007067AE" w14:paraId="3BD599AA" w14:textId="77777777" w:rsidTr="00C21B1D">
        <w:trPr>
          <w:trHeight w:val="461"/>
        </w:trPr>
        <w:tc>
          <w:tcPr>
            <w:tcW w:w="13184" w:type="dxa"/>
            <w:shd w:val="clear" w:color="auto" w:fill="auto"/>
          </w:tcPr>
          <w:p w14:paraId="2B87F0E2" w14:textId="77777777" w:rsidR="009006FD" w:rsidRDefault="009006FD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Армения</w:t>
            </w:r>
          </w:p>
          <w:p w14:paraId="00CC61EE" w14:textId="3466D3F2" w:rsidR="00F440EC" w:rsidRPr="007067AE" w:rsidRDefault="001D48D9" w:rsidP="00D31E54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D31E54">
              <w:rPr>
                <w:sz w:val="22"/>
                <w:szCs w:val="22"/>
              </w:rPr>
              <w:t>предложения не поступали</w:t>
            </w:r>
            <w:r w:rsidR="008A6945" w:rsidRPr="00F440EC">
              <w:rPr>
                <w:sz w:val="22"/>
                <w:szCs w:val="22"/>
              </w:rPr>
              <w:t>)</w:t>
            </w:r>
          </w:p>
        </w:tc>
      </w:tr>
      <w:tr w:rsidR="009006FD" w:rsidRPr="007067AE" w14:paraId="1A021E84" w14:textId="77777777" w:rsidTr="00C21B1D">
        <w:trPr>
          <w:trHeight w:val="461"/>
        </w:trPr>
        <w:tc>
          <w:tcPr>
            <w:tcW w:w="13184" w:type="dxa"/>
            <w:shd w:val="clear" w:color="auto" w:fill="auto"/>
          </w:tcPr>
          <w:p w14:paraId="387558A2" w14:textId="1201DF85" w:rsidR="00DD157C" w:rsidRDefault="009006FD" w:rsidP="000E3934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Беларусь</w:t>
            </w:r>
          </w:p>
          <w:p w14:paraId="40FF0223" w14:textId="77777777" w:rsidR="00186E2F" w:rsidRPr="00CB529A" w:rsidRDefault="00DD157C" w:rsidP="00186E2F">
            <w:pPr>
              <w:pStyle w:val="a3"/>
              <w:spacing w:line="235" w:lineRule="exact"/>
              <w:jc w:val="center"/>
              <w:rPr>
                <w:b/>
                <w:bCs/>
                <w:sz w:val="22"/>
                <w:szCs w:val="22"/>
              </w:rPr>
            </w:pPr>
            <w:r w:rsidRPr="00CB529A">
              <w:rPr>
                <w:b/>
                <w:sz w:val="22"/>
                <w:szCs w:val="22"/>
              </w:rPr>
              <w:t>(</w:t>
            </w:r>
            <w:r w:rsidR="00186E2F" w:rsidRPr="00CB529A">
              <w:rPr>
                <w:b/>
                <w:sz w:val="22"/>
                <w:szCs w:val="22"/>
              </w:rPr>
              <w:t>П</w:t>
            </w:r>
            <w:r w:rsidR="00186E2F" w:rsidRPr="00CB529A">
              <w:rPr>
                <w:b/>
                <w:bCs/>
                <w:sz w:val="22"/>
                <w:szCs w:val="22"/>
              </w:rPr>
              <w:t xml:space="preserve">исьмо заместителя Председателя </w:t>
            </w:r>
            <w:proofErr w:type="spellStart"/>
            <w:r w:rsidR="00186E2F" w:rsidRPr="00CB529A">
              <w:rPr>
                <w:b/>
                <w:bCs/>
                <w:sz w:val="22"/>
                <w:szCs w:val="22"/>
              </w:rPr>
              <w:t>И.А.Кисленко</w:t>
            </w:r>
            <w:proofErr w:type="spellEnd"/>
          </w:p>
          <w:p w14:paraId="08D622CF" w14:textId="288993FC" w:rsidR="009006FD" w:rsidRPr="00186E2F" w:rsidRDefault="00186E2F" w:rsidP="00186E2F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CB529A">
              <w:rPr>
                <w:b/>
                <w:bCs/>
                <w:sz w:val="22"/>
                <w:szCs w:val="22"/>
              </w:rPr>
              <w:t>№ 05-09/1497 от 12.11.2025</w:t>
            </w:r>
            <w:r w:rsidR="00D22005" w:rsidRPr="00CB529A">
              <w:rPr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EA0AB0" w:rsidRPr="007067AE" w14:paraId="0A517B9B" w14:textId="77777777" w:rsidTr="00031CAD">
        <w:trPr>
          <w:trHeight w:val="461"/>
        </w:trPr>
        <w:tc>
          <w:tcPr>
            <w:tcW w:w="13184" w:type="dxa"/>
            <w:shd w:val="clear" w:color="auto" w:fill="auto"/>
          </w:tcPr>
          <w:p w14:paraId="353D4374" w14:textId="3D194F91" w:rsidR="00EA0AB0" w:rsidRPr="007067AE" w:rsidRDefault="00EA0AB0" w:rsidP="00D15659">
            <w:pPr>
              <w:pStyle w:val="a3"/>
              <w:spacing w:line="235" w:lineRule="exact"/>
              <w:ind w:firstLine="738"/>
              <w:jc w:val="both"/>
              <w:rPr>
                <w:b/>
                <w:sz w:val="22"/>
                <w:szCs w:val="22"/>
              </w:rPr>
            </w:pPr>
            <w:r w:rsidRPr="00186E2F">
              <w:rPr>
                <w:sz w:val="22"/>
                <w:szCs w:val="22"/>
              </w:rPr>
              <w:t>В связи с отсутствием информации о практике применения Соглашения, придерживаемся ранее высказанной позиции о нецелесообразности рассмотрения вопроса об актуализации данного Соглашения.</w:t>
            </w:r>
          </w:p>
        </w:tc>
      </w:tr>
      <w:tr w:rsidR="00EE356C" w:rsidRPr="007067AE" w14:paraId="00C50EA3" w14:textId="77777777" w:rsidTr="00C21B1D">
        <w:trPr>
          <w:trHeight w:val="461"/>
        </w:trPr>
        <w:tc>
          <w:tcPr>
            <w:tcW w:w="13184" w:type="dxa"/>
            <w:shd w:val="clear" w:color="auto" w:fill="auto"/>
          </w:tcPr>
          <w:p w14:paraId="44B19662" w14:textId="77777777" w:rsidR="00EE356C" w:rsidRPr="007067AE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Грузия</w:t>
            </w:r>
          </w:p>
          <w:p w14:paraId="6BE30F0B" w14:textId="77777777" w:rsidR="00EE356C" w:rsidRPr="007067AE" w:rsidRDefault="00EE356C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14:paraId="77FCA3DB" w14:textId="77777777" w:rsidTr="00F84978">
        <w:trPr>
          <w:trHeight w:val="374"/>
        </w:trPr>
        <w:tc>
          <w:tcPr>
            <w:tcW w:w="13184" w:type="dxa"/>
            <w:shd w:val="clear" w:color="auto" w:fill="auto"/>
          </w:tcPr>
          <w:p w14:paraId="0A44444B" w14:textId="27C77639" w:rsidR="00EE356C" w:rsidRPr="008A6945" w:rsidRDefault="006D0289" w:rsidP="00FF22DC">
            <w:pPr>
              <w:jc w:val="center"/>
              <w:rPr>
                <w:sz w:val="22"/>
                <w:szCs w:val="22"/>
              </w:rPr>
            </w:pPr>
            <w:r w:rsidRPr="00942379">
              <w:rPr>
                <w:b/>
                <w:sz w:val="22"/>
                <w:szCs w:val="22"/>
              </w:rPr>
              <w:t>Республика Казахстан</w:t>
            </w:r>
          </w:p>
        </w:tc>
      </w:tr>
      <w:tr w:rsidR="00974EE0" w:rsidRPr="007067AE" w14:paraId="5A34E821" w14:textId="77777777" w:rsidTr="00C21B1D">
        <w:trPr>
          <w:trHeight w:val="461"/>
        </w:trPr>
        <w:tc>
          <w:tcPr>
            <w:tcW w:w="13184" w:type="dxa"/>
            <w:shd w:val="clear" w:color="auto" w:fill="auto"/>
          </w:tcPr>
          <w:p w14:paraId="2D6015E6" w14:textId="0572E5F6" w:rsidR="00974EE0" w:rsidRPr="00CB529A" w:rsidRDefault="0051141D" w:rsidP="00D15659">
            <w:pPr>
              <w:jc w:val="center"/>
              <w:rPr>
                <w:b/>
                <w:sz w:val="22"/>
                <w:szCs w:val="22"/>
              </w:rPr>
            </w:pPr>
            <w:r w:rsidRPr="00CB529A">
              <w:rPr>
                <w:b/>
                <w:sz w:val="22"/>
                <w:szCs w:val="22"/>
              </w:rPr>
              <w:t xml:space="preserve">Письмо Председателя Комитета технического регулирования и метрологии Министерства торговли и интеграции </w:t>
            </w:r>
            <w:r w:rsidR="00CB529A">
              <w:rPr>
                <w:b/>
                <w:sz w:val="22"/>
                <w:szCs w:val="22"/>
              </w:rPr>
              <w:br/>
            </w:r>
            <w:r w:rsidRPr="00CB529A">
              <w:rPr>
                <w:b/>
                <w:sz w:val="22"/>
                <w:szCs w:val="22"/>
              </w:rPr>
              <w:t>Республики Казахстан Ж.Р.</w:t>
            </w:r>
            <w:r w:rsidR="00D15659">
              <w:rPr>
                <w:b/>
                <w:sz w:val="22"/>
                <w:szCs w:val="22"/>
              </w:rPr>
              <w:t xml:space="preserve"> </w:t>
            </w:r>
            <w:r w:rsidRPr="00CB529A">
              <w:rPr>
                <w:b/>
                <w:sz w:val="22"/>
                <w:szCs w:val="22"/>
              </w:rPr>
              <w:t>Есенбековой № 24-3-23/5310 от 20.11.2025)</w:t>
            </w:r>
          </w:p>
        </w:tc>
      </w:tr>
      <w:tr w:rsidR="00EA0AB0" w:rsidRPr="007067AE" w14:paraId="37FCF3CB" w14:textId="77777777" w:rsidTr="00C21B1D">
        <w:trPr>
          <w:trHeight w:val="461"/>
        </w:trPr>
        <w:tc>
          <w:tcPr>
            <w:tcW w:w="13184" w:type="dxa"/>
            <w:shd w:val="clear" w:color="auto" w:fill="auto"/>
          </w:tcPr>
          <w:p w14:paraId="2B0C6A9F" w14:textId="582518B5" w:rsidR="00EA0AB0" w:rsidRPr="00F84978" w:rsidRDefault="00EA0AB0" w:rsidP="00F84978">
            <w:pPr>
              <w:ind w:firstLine="738"/>
              <w:jc w:val="both"/>
              <w:rPr>
                <w:sz w:val="22"/>
                <w:szCs w:val="22"/>
              </w:rPr>
            </w:pPr>
            <w:r w:rsidRPr="00F84978">
              <w:rPr>
                <w:sz w:val="22"/>
                <w:szCs w:val="22"/>
              </w:rPr>
              <w:t>Согласно законодательству Республики Казахстан в области технического регулирования объектами технического регулирования является продукция, связанные с требованиями к продукции процессы проектирования (включая изыскания), производства, строительства, монтажа, наладки, эксплуатации, хранения, перевозки, реализации и утилизации, а также услуги в части добровольной сертификации.</w:t>
            </w:r>
          </w:p>
          <w:p w14:paraId="7B79FF97" w14:textId="3C27B0BC" w:rsidR="00EA0AB0" w:rsidRPr="00F84978" w:rsidRDefault="00EA0AB0" w:rsidP="00F84978">
            <w:pPr>
              <w:ind w:firstLine="738"/>
              <w:jc w:val="both"/>
              <w:rPr>
                <w:sz w:val="22"/>
                <w:szCs w:val="22"/>
              </w:rPr>
            </w:pPr>
            <w:r w:rsidRPr="00F84978">
              <w:rPr>
                <w:sz w:val="22"/>
                <w:szCs w:val="22"/>
              </w:rPr>
              <w:t>Добровольная сертификация проводится по инициативе и требованиям заявителя в отношении любых объектов оценки соответствия на предмет их соответствия документам по стандартизации, а при их отсутствии – заявленным требованиям. Таким образом, сертификация персонала в Казахстане является добровольной.</w:t>
            </w:r>
          </w:p>
          <w:p w14:paraId="2D9ACB46" w14:textId="77777777" w:rsidR="00EA0AB0" w:rsidRDefault="00EA0AB0" w:rsidP="00F84978">
            <w:pPr>
              <w:ind w:firstLine="738"/>
              <w:jc w:val="both"/>
              <w:rPr>
                <w:sz w:val="22"/>
                <w:szCs w:val="22"/>
              </w:rPr>
            </w:pPr>
            <w:r w:rsidRPr="00F84978">
              <w:rPr>
                <w:sz w:val="22"/>
                <w:szCs w:val="22"/>
              </w:rPr>
              <w:t>В свою очередь, эксперты-аудиторы по подтверждению соответствия участвуют в проведении работ по подтверждению соответствия в составе органа по подтверждению соответствия.</w:t>
            </w:r>
          </w:p>
          <w:p w14:paraId="2F5482A7" w14:textId="32A414CB" w:rsidR="00EA0AB0" w:rsidRDefault="00EA0AB0" w:rsidP="00F84978">
            <w:pPr>
              <w:ind w:firstLine="73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Физические лица проходят аттестацию в уполномоченном органе и имеют право осуществлять деятельность в качестве эксперта-аудитора по подтверждению соответствия в составе только одного органа по подтверждению соответствия.</w:t>
            </w:r>
          </w:p>
          <w:p w14:paraId="0F07C428" w14:textId="08708D21" w:rsidR="00EA0AB0" w:rsidRPr="00942379" w:rsidRDefault="00EA0AB0" w:rsidP="00F84978">
            <w:pPr>
              <w:ind w:firstLine="738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Учитывая изложенное Комитет считает нецелесообразным проведение работ по актуализации </w:t>
            </w:r>
            <w:r w:rsidRPr="00F84978">
              <w:rPr>
                <w:bCs/>
                <w:iCs/>
                <w:sz w:val="22"/>
                <w:szCs w:val="22"/>
              </w:rPr>
              <w:t>Соглашения о взаимном признании сертификатов компетентности персонала в области оценки соответствия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</w:tc>
      </w:tr>
      <w:tr w:rsidR="00FF22DC" w:rsidRPr="007067AE" w14:paraId="5F88D4A8" w14:textId="77777777" w:rsidTr="00C21B1D">
        <w:trPr>
          <w:trHeight w:val="461"/>
        </w:trPr>
        <w:tc>
          <w:tcPr>
            <w:tcW w:w="13184" w:type="dxa"/>
            <w:shd w:val="clear" w:color="auto" w:fill="auto"/>
          </w:tcPr>
          <w:p w14:paraId="61AFCD04" w14:textId="18779F4B" w:rsidR="00FF22DC" w:rsidRPr="00CB529A" w:rsidRDefault="00FF22DC" w:rsidP="00FF22DC">
            <w:pPr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CB529A">
              <w:rPr>
                <w:b/>
                <w:sz w:val="22"/>
                <w:szCs w:val="22"/>
              </w:rPr>
              <w:lastRenderedPageBreak/>
              <w:t>Письмо з</w:t>
            </w:r>
            <w:r w:rsidRPr="00CB529A">
              <w:rPr>
                <w:b/>
                <w:bCs/>
                <w:sz w:val="22"/>
                <w:szCs w:val="22"/>
                <w:lang w:val="kk-KZ"/>
              </w:rPr>
              <w:t xml:space="preserve">аместителя Генерального директора </w:t>
            </w:r>
            <w:r w:rsidRPr="00CB529A">
              <w:rPr>
                <w:b/>
                <w:sz w:val="22"/>
                <w:szCs w:val="22"/>
              </w:rPr>
              <w:t xml:space="preserve">РГП «Национальный центр аккредитации» </w:t>
            </w:r>
            <w:r w:rsidRPr="00CB529A">
              <w:rPr>
                <w:b/>
                <w:bCs/>
                <w:sz w:val="22"/>
                <w:szCs w:val="22"/>
                <w:lang w:val="kk-KZ"/>
              </w:rPr>
              <w:t>А. Мамбетаева</w:t>
            </w:r>
          </w:p>
          <w:p w14:paraId="33625CA4" w14:textId="16B4B187" w:rsidR="00FF22DC" w:rsidRPr="00942379" w:rsidRDefault="00FF22DC" w:rsidP="00FF22DC">
            <w:pPr>
              <w:jc w:val="center"/>
              <w:rPr>
                <w:b/>
                <w:sz w:val="22"/>
                <w:szCs w:val="22"/>
              </w:rPr>
            </w:pPr>
            <w:r w:rsidRPr="00CB529A">
              <w:rPr>
                <w:b/>
                <w:bCs/>
                <w:sz w:val="22"/>
                <w:szCs w:val="22"/>
                <w:lang w:val="kk-KZ"/>
              </w:rPr>
              <w:t xml:space="preserve">№ </w:t>
            </w:r>
            <w:r w:rsidRPr="00CB529A">
              <w:rPr>
                <w:b/>
                <w:bCs/>
                <w:sz w:val="22"/>
                <w:szCs w:val="22"/>
              </w:rPr>
              <w:t>08/-6467-НЦ</w:t>
            </w:r>
            <w:bookmarkStart w:id="0" w:name="_GoBack"/>
            <w:bookmarkEnd w:id="0"/>
            <w:r w:rsidRPr="00CB529A">
              <w:rPr>
                <w:b/>
                <w:bCs/>
                <w:sz w:val="22"/>
                <w:szCs w:val="22"/>
              </w:rPr>
              <w:t>А/3419 от 13.11.2025</w:t>
            </w:r>
          </w:p>
        </w:tc>
      </w:tr>
      <w:tr w:rsidR="00FF22DC" w:rsidRPr="007067AE" w14:paraId="7974F3AA" w14:textId="77777777" w:rsidTr="00C21B1D">
        <w:trPr>
          <w:trHeight w:val="461"/>
        </w:trPr>
        <w:tc>
          <w:tcPr>
            <w:tcW w:w="13184" w:type="dxa"/>
            <w:shd w:val="clear" w:color="auto" w:fill="auto"/>
          </w:tcPr>
          <w:p w14:paraId="545C7157" w14:textId="37869A9A" w:rsidR="00FF22DC" w:rsidRPr="00FF22DC" w:rsidRDefault="00FF22DC" w:rsidP="00FF22DC">
            <w:pPr>
              <w:ind w:firstLine="738"/>
              <w:jc w:val="both"/>
              <w:rPr>
                <w:sz w:val="22"/>
                <w:szCs w:val="22"/>
              </w:rPr>
            </w:pPr>
            <w:r w:rsidRPr="00FF22DC">
              <w:rPr>
                <w:sz w:val="22"/>
                <w:szCs w:val="22"/>
              </w:rPr>
              <w:t xml:space="preserve">РГП «Национальный центр аккредитации» во исполнение пункта 7.3. Протокола </w:t>
            </w:r>
            <w:r w:rsidRPr="00FF22DC">
              <w:rPr>
                <w:sz w:val="22"/>
                <w:szCs w:val="22"/>
                <w:lang w:val="kk-KZ"/>
              </w:rPr>
              <w:t xml:space="preserve">МГС № 67-2025 сообщает об отсутствии необходимости актуализации </w:t>
            </w:r>
            <w:r w:rsidRPr="00FF22DC">
              <w:rPr>
                <w:sz w:val="22"/>
                <w:szCs w:val="22"/>
              </w:rPr>
              <w:t>Соглашения о взаимном признании сертификатов компетентности персонала в области оценки.</w:t>
            </w:r>
          </w:p>
        </w:tc>
      </w:tr>
      <w:tr w:rsidR="00EE356C" w:rsidRPr="007067AE" w14:paraId="7FA2EB02" w14:textId="77777777" w:rsidTr="00C21B1D">
        <w:trPr>
          <w:trHeight w:val="461"/>
        </w:trPr>
        <w:tc>
          <w:tcPr>
            <w:tcW w:w="13184" w:type="dxa"/>
            <w:shd w:val="clear" w:color="auto" w:fill="auto"/>
          </w:tcPr>
          <w:p w14:paraId="7A27CE76" w14:textId="77777777" w:rsidR="00EE356C" w:rsidRPr="00942379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942379">
              <w:rPr>
                <w:b/>
                <w:sz w:val="22"/>
                <w:szCs w:val="22"/>
              </w:rPr>
              <w:t xml:space="preserve">Кыргызская Республика </w:t>
            </w:r>
          </w:p>
          <w:p w14:paraId="6428787B" w14:textId="7A93E0F1" w:rsidR="00EE356C" w:rsidRPr="00942379" w:rsidRDefault="00EE356C" w:rsidP="001542F4">
            <w:pPr>
              <w:jc w:val="center"/>
              <w:rPr>
                <w:b/>
                <w:sz w:val="22"/>
                <w:szCs w:val="22"/>
              </w:rPr>
            </w:pPr>
            <w:r w:rsidRPr="004710B1">
              <w:rPr>
                <w:sz w:val="22"/>
                <w:szCs w:val="22"/>
              </w:rPr>
              <w:t>(</w:t>
            </w:r>
            <w:r w:rsidR="001542F4">
              <w:rPr>
                <w:sz w:val="22"/>
                <w:szCs w:val="22"/>
              </w:rPr>
              <w:t>предложения не поступали</w:t>
            </w:r>
            <w:r w:rsidRPr="004710B1">
              <w:rPr>
                <w:sz w:val="22"/>
                <w:szCs w:val="22"/>
              </w:rPr>
              <w:t>)</w:t>
            </w:r>
          </w:p>
        </w:tc>
      </w:tr>
      <w:tr w:rsidR="00EE356C" w:rsidRPr="007067AE" w14:paraId="3CE6218A" w14:textId="77777777" w:rsidTr="00F84978">
        <w:trPr>
          <w:trHeight w:val="248"/>
        </w:trPr>
        <w:tc>
          <w:tcPr>
            <w:tcW w:w="13184" w:type="dxa"/>
            <w:shd w:val="clear" w:color="auto" w:fill="auto"/>
          </w:tcPr>
          <w:p w14:paraId="37F7EA59" w14:textId="0765E956" w:rsidR="00EE356C" w:rsidRPr="0042175F" w:rsidRDefault="00EE356C" w:rsidP="001542F4">
            <w:pPr>
              <w:jc w:val="center"/>
              <w:rPr>
                <w:sz w:val="22"/>
                <w:szCs w:val="22"/>
              </w:rPr>
            </w:pPr>
            <w:r w:rsidRPr="0042175F">
              <w:rPr>
                <w:b/>
                <w:sz w:val="22"/>
                <w:szCs w:val="22"/>
              </w:rPr>
              <w:t xml:space="preserve">Российская </w:t>
            </w:r>
            <w:r w:rsidR="001F799B" w:rsidRPr="0042175F">
              <w:rPr>
                <w:b/>
                <w:sz w:val="22"/>
                <w:szCs w:val="22"/>
              </w:rPr>
              <w:t xml:space="preserve">Федерация </w:t>
            </w:r>
          </w:p>
        </w:tc>
      </w:tr>
      <w:tr w:rsidR="001542F4" w:rsidRPr="007067AE" w14:paraId="31B649BB" w14:textId="77777777" w:rsidTr="00C21B1D">
        <w:trPr>
          <w:trHeight w:val="461"/>
        </w:trPr>
        <w:tc>
          <w:tcPr>
            <w:tcW w:w="13184" w:type="dxa"/>
            <w:shd w:val="clear" w:color="auto" w:fill="auto"/>
          </w:tcPr>
          <w:p w14:paraId="6CEFFB5C" w14:textId="643FF6E0" w:rsidR="001542F4" w:rsidRPr="00CB529A" w:rsidRDefault="001542F4" w:rsidP="001542F4">
            <w:pPr>
              <w:jc w:val="center"/>
              <w:rPr>
                <w:b/>
                <w:sz w:val="22"/>
                <w:szCs w:val="22"/>
              </w:rPr>
            </w:pPr>
            <w:r w:rsidRPr="00CB529A">
              <w:rPr>
                <w:b/>
                <w:sz w:val="22"/>
                <w:szCs w:val="22"/>
              </w:rPr>
              <w:t>Письмо начальника управления правового обеспечения и международного взаимодействия</w:t>
            </w:r>
          </w:p>
          <w:p w14:paraId="0656242B" w14:textId="678B25B4" w:rsidR="001542F4" w:rsidRPr="0042175F" w:rsidRDefault="001542F4" w:rsidP="00D15659">
            <w:pPr>
              <w:jc w:val="center"/>
              <w:rPr>
                <w:b/>
                <w:sz w:val="22"/>
                <w:szCs w:val="22"/>
              </w:rPr>
            </w:pPr>
            <w:r w:rsidRPr="00CB529A">
              <w:rPr>
                <w:b/>
                <w:sz w:val="22"/>
                <w:szCs w:val="22"/>
              </w:rPr>
              <w:t xml:space="preserve">Федеральной службы по аккредитации </w:t>
            </w:r>
            <w:r w:rsidR="00D15659" w:rsidRPr="00CB529A">
              <w:rPr>
                <w:b/>
                <w:sz w:val="22"/>
                <w:szCs w:val="22"/>
              </w:rPr>
              <w:t xml:space="preserve">М.С. </w:t>
            </w:r>
            <w:r w:rsidRPr="00CB529A">
              <w:rPr>
                <w:b/>
                <w:sz w:val="22"/>
                <w:szCs w:val="22"/>
              </w:rPr>
              <w:t xml:space="preserve">Пигалицына </w:t>
            </w:r>
            <w:r w:rsidRPr="00CB529A">
              <w:rPr>
                <w:b/>
                <w:bCs/>
                <w:sz w:val="22"/>
                <w:szCs w:val="22"/>
              </w:rPr>
              <w:t>№ 15987/07-МП от 07.11.2025</w:t>
            </w:r>
          </w:p>
        </w:tc>
      </w:tr>
      <w:tr w:rsidR="00EA0AB0" w:rsidRPr="007067AE" w14:paraId="60A3A306" w14:textId="77777777" w:rsidTr="00505B6C">
        <w:trPr>
          <w:trHeight w:val="637"/>
        </w:trPr>
        <w:tc>
          <w:tcPr>
            <w:tcW w:w="13184" w:type="dxa"/>
            <w:shd w:val="clear" w:color="auto" w:fill="auto"/>
          </w:tcPr>
          <w:p w14:paraId="25A5B1D3" w14:textId="7A61B389" w:rsidR="00EA0AB0" w:rsidRPr="00124B97" w:rsidRDefault="00EA0AB0" w:rsidP="00EA0AB0">
            <w:pPr>
              <w:overflowPunct/>
              <w:autoSpaceDE/>
              <w:autoSpaceDN/>
              <w:adjustRightInd/>
              <w:ind w:firstLine="709"/>
              <w:jc w:val="both"/>
              <w:rPr>
                <w:b/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</w:rPr>
              <w:t>П</w:t>
            </w:r>
            <w:r w:rsidRPr="001542F4">
              <w:rPr>
                <w:sz w:val="22"/>
                <w:szCs w:val="22"/>
              </w:rPr>
              <w:t>о вопросу целесообразности актуализации Соглашения о взаимном признании сертификатов компетентности персонала в области оценки соответствии от 30 мая 2002 г. Федеральной службой по аккредитации в пределах установленной компетенции сообщается об отсутствии вопросов, относящихся к компетенции Службы.</w:t>
            </w:r>
          </w:p>
        </w:tc>
      </w:tr>
      <w:tr w:rsidR="001542F4" w:rsidRPr="007067AE" w14:paraId="29196FE2" w14:textId="77777777" w:rsidTr="001542F4">
        <w:trPr>
          <w:trHeight w:val="386"/>
        </w:trPr>
        <w:tc>
          <w:tcPr>
            <w:tcW w:w="13184" w:type="dxa"/>
            <w:shd w:val="clear" w:color="auto" w:fill="auto"/>
          </w:tcPr>
          <w:p w14:paraId="5B1754B4" w14:textId="51ACE891" w:rsidR="001542F4" w:rsidRPr="00CB529A" w:rsidRDefault="001542F4" w:rsidP="001F17A9">
            <w:pPr>
              <w:jc w:val="center"/>
              <w:rPr>
                <w:b/>
                <w:sz w:val="22"/>
                <w:szCs w:val="22"/>
              </w:rPr>
            </w:pPr>
            <w:r w:rsidRPr="00CB529A">
              <w:rPr>
                <w:b/>
                <w:sz w:val="22"/>
                <w:szCs w:val="22"/>
              </w:rPr>
              <w:t xml:space="preserve">Письмо руководителя </w:t>
            </w:r>
            <w:proofErr w:type="spellStart"/>
            <w:r w:rsidRPr="00CB529A">
              <w:rPr>
                <w:b/>
                <w:sz w:val="22"/>
                <w:szCs w:val="22"/>
              </w:rPr>
              <w:t>Росстандарта</w:t>
            </w:r>
            <w:proofErr w:type="spellEnd"/>
            <w:r w:rsidRPr="00CB529A">
              <w:rPr>
                <w:b/>
                <w:sz w:val="22"/>
                <w:szCs w:val="22"/>
              </w:rPr>
              <w:t xml:space="preserve"> А.П.</w:t>
            </w:r>
            <w:r w:rsidR="00D15659">
              <w:rPr>
                <w:b/>
                <w:sz w:val="22"/>
                <w:szCs w:val="22"/>
              </w:rPr>
              <w:t xml:space="preserve"> </w:t>
            </w:r>
            <w:r w:rsidRPr="00CB529A">
              <w:rPr>
                <w:b/>
                <w:sz w:val="22"/>
                <w:szCs w:val="22"/>
              </w:rPr>
              <w:t xml:space="preserve">Шалаева № АШ-4851/03 от 11.11.2025 </w:t>
            </w:r>
          </w:p>
        </w:tc>
      </w:tr>
      <w:tr w:rsidR="00EA0AB0" w:rsidRPr="007067AE" w14:paraId="566706D8" w14:textId="77777777" w:rsidTr="00AB0CF5">
        <w:trPr>
          <w:trHeight w:val="637"/>
        </w:trPr>
        <w:tc>
          <w:tcPr>
            <w:tcW w:w="13184" w:type="dxa"/>
            <w:shd w:val="clear" w:color="auto" w:fill="auto"/>
          </w:tcPr>
          <w:p w14:paraId="3986CF7C" w14:textId="77777777" w:rsidR="00EA0AB0" w:rsidRDefault="00EA0AB0" w:rsidP="00642FA4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РФ в соответствии с Федеральным законом от 28 декабря 2013 г. № 412-ФЗ «Об аккредитации в национальной системе аккредитации» (далее – Федеральный закон) компетентность персонала подтверждается аккредитованным органом по сертификации в рамках добровольной сертификации.</w:t>
            </w:r>
          </w:p>
          <w:p w14:paraId="03D2911B" w14:textId="77777777" w:rsidR="00EA0AB0" w:rsidRDefault="00EA0AB0" w:rsidP="00642FA4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Признание в РФ сертификатов компетентности персонала государств-участников Соглашения невозможно без признания результатов аккредитации органов по сертификации, выдавших такие сертификаты. Согласно статье 28 ФЗ такое признание осуществляется в соответствии с международными договорами РФ.</w:t>
            </w:r>
          </w:p>
          <w:p w14:paraId="4015701B" w14:textId="77777777" w:rsidR="00EA0AB0" w:rsidRDefault="00EA0AB0" w:rsidP="00642FA4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связи с произошедшими изменениями с 2002 года в национальных законодательствах в сферах подтверждения компетенции органов, осуществляющих оценку (подтверждение) соответствия продукции (работ, услуг), и технического регулирования представляется целесообразным актуализировать Соглашение с приданием ему статуса международного договора.</w:t>
            </w:r>
          </w:p>
          <w:p w14:paraId="71B20B43" w14:textId="56238174" w:rsidR="00EA0AB0" w:rsidRDefault="00EA0AB0" w:rsidP="00CB529A">
            <w:pPr>
              <w:ind w:firstLine="738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 учетом изложенного предлагаем привлечь к работе по актуализации Соглашения национальные ор</w:t>
            </w:r>
            <w:r w:rsidR="00CB529A">
              <w:rPr>
                <w:sz w:val="22"/>
                <w:szCs w:val="22"/>
              </w:rPr>
              <w:t xml:space="preserve">ганы по аккредитации государств </w:t>
            </w:r>
            <w:r>
              <w:rPr>
                <w:sz w:val="22"/>
                <w:szCs w:val="22"/>
              </w:rPr>
              <w:t>участников Соглашения.</w:t>
            </w:r>
          </w:p>
        </w:tc>
      </w:tr>
      <w:tr w:rsidR="003D6FB4" w:rsidRPr="007067AE" w14:paraId="6D6469CA" w14:textId="77777777" w:rsidTr="00C21B1D">
        <w:trPr>
          <w:trHeight w:val="461"/>
        </w:trPr>
        <w:tc>
          <w:tcPr>
            <w:tcW w:w="13184" w:type="dxa"/>
            <w:shd w:val="clear" w:color="auto" w:fill="auto"/>
          </w:tcPr>
          <w:p w14:paraId="00B1FFF0" w14:textId="562CACAC" w:rsidR="003D6FB4" w:rsidRDefault="003D6FB4" w:rsidP="003D6FB4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Таджикистан</w:t>
            </w:r>
          </w:p>
          <w:p w14:paraId="47B45D19" w14:textId="5F37DE9B" w:rsidR="003D6FB4" w:rsidRPr="007067AE" w:rsidRDefault="003D6FB4" w:rsidP="001542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</w:t>
            </w:r>
            <w:r w:rsidR="001542F4">
              <w:rPr>
                <w:bCs/>
                <w:sz w:val="22"/>
                <w:szCs w:val="22"/>
              </w:rPr>
              <w:t>предложения не поступали</w:t>
            </w:r>
            <w:r w:rsidRPr="00576B65">
              <w:rPr>
                <w:bCs/>
                <w:sz w:val="22"/>
                <w:szCs w:val="22"/>
              </w:rPr>
              <w:t>)</w:t>
            </w:r>
          </w:p>
        </w:tc>
      </w:tr>
      <w:tr w:rsidR="003D6FB4" w:rsidRPr="007067AE" w14:paraId="6D89B3C5" w14:textId="77777777" w:rsidTr="00C21B1D">
        <w:trPr>
          <w:trHeight w:val="461"/>
        </w:trPr>
        <w:tc>
          <w:tcPr>
            <w:tcW w:w="13184" w:type="dxa"/>
            <w:shd w:val="clear" w:color="auto" w:fill="auto"/>
          </w:tcPr>
          <w:p w14:paraId="403B4A4B" w14:textId="77777777" w:rsidR="003D6FB4" w:rsidRDefault="003D6FB4" w:rsidP="003D6FB4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Туркменистан</w:t>
            </w:r>
          </w:p>
          <w:p w14:paraId="3D9DE5E7" w14:textId="77777777" w:rsidR="003D6FB4" w:rsidRPr="007067AE" w:rsidRDefault="003D6FB4" w:rsidP="003D6F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3D6FB4" w:rsidRPr="007067AE" w14:paraId="567F3836" w14:textId="77777777" w:rsidTr="00C21B1D">
        <w:trPr>
          <w:trHeight w:val="372"/>
        </w:trPr>
        <w:tc>
          <w:tcPr>
            <w:tcW w:w="13184" w:type="dxa"/>
            <w:shd w:val="clear" w:color="auto" w:fill="auto"/>
          </w:tcPr>
          <w:p w14:paraId="56C27923" w14:textId="77777777" w:rsidR="003D6FB4" w:rsidRDefault="003D6FB4" w:rsidP="003D6FB4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Узбекистан</w:t>
            </w:r>
          </w:p>
          <w:p w14:paraId="1871614D" w14:textId="073731E3" w:rsidR="006A0735" w:rsidRPr="00CB529A" w:rsidRDefault="003D6FB4" w:rsidP="006A0735">
            <w:pPr>
              <w:jc w:val="center"/>
              <w:rPr>
                <w:b/>
                <w:sz w:val="22"/>
                <w:szCs w:val="22"/>
              </w:rPr>
            </w:pPr>
            <w:r w:rsidRPr="00CB529A">
              <w:rPr>
                <w:b/>
                <w:sz w:val="22"/>
                <w:szCs w:val="22"/>
              </w:rPr>
              <w:t>(</w:t>
            </w:r>
            <w:r w:rsidR="006A0735" w:rsidRPr="00CB529A">
              <w:rPr>
                <w:b/>
                <w:sz w:val="22"/>
                <w:szCs w:val="22"/>
              </w:rPr>
              <w:t>Письмо зам.</w:t>
            </w:r>
            <w:r w:rsidR="00EA0AB0" w:rsidRPr="00CB529A">
              <w:rPr>
                <w:b/>
                <w:sz w:val="22"/>
                <w:szCs w:val="22"/>
              </w:rPr>
              <w:t xml:space="preserve"> </w:t>
            </w:r>
            <w:r w:rsidR="006A0735" w:rsidRPr="00CB529A">
              <w:rPr>
                <w:b/>
                <w:sz w:val="22"/>
                <w:szCs w:val="22"/>
              </w:rPr>
              <w:t xml:space="preserve">директора Узбекского агентства по техническому регулированию </w:t>
            </w:r>
            <w:proofErr w:type="spellStart"/>
            <w:r w:rsidR="006A0735" w:rsidRPr="00CB529A">
              <w:rPr>
                <w:b/>
                <w:sz w:val="22"/>
                <w:szCs w:val="22"/>
              </w:rPr>
              <w:t>О.Тохирова</w:t>
            </w:r>
            <w:proofErr w:type="spellEnd"/>
            <w:r w:rsidR="006A0735" w:rsidRPr="00CB529A">
              <w:rPr>
                <w:b/>
                <w:sz w:val="22"/>
                <w:szCs w:val="22"/>
              </w:rPr>
              <w:t xml:space="preserve"> </w:t>
            </w:r>
          </w:p>
          <w:p w14:paraId="1A700512" w14:textId="3D669584" w:rsidR="003D6FB4" w:rsidRPr="007067AE" w:rsidRDefault="006A0735" w:rsidP="006A0735">
            <w:pPr>
              <w:jc w:val="center"/>
              <w:rPr>
                <w:sz w:val="22"/>
                <w:szCs w:val="22"/>
              </w:rPr>
            </w:pPr>
            <w:r w:rsidRPr="00CB529A">
              <w:rPr>
                <w:b/>
                <w:sz w:val="22"/>
                <w:szCs w:val="22"/>
              </w:rPr>
              <w:t>№ 03-13-5096-son от 19.11.2025</w:t>
            </w:r>
            <w:r w:rsidR="00AB0298" w:rsidRPr="00CB529A">
              <w:rPr>
                <w:b/>
                <w:sz w:val="22"/>
                <w:szCs w:val="22"/>
              </w:rPr>
              <w:t>)</w:t>
            </w:r>
          </w:p>
        </w:tc>
      </w:tr>
      <w:tr w:rsidR="00EA0AB0" w:rsidRPr="007067AE" w14:paraId="1D77F234" w14:textId="77777777" w:rsidTr="000D7BB3">
        <w:trPr>
          <w:trHeight w:val="372"/>
        </w:trPr>
        <w:tc>
          <w:tcPr>
            <w:tcW w:w="13184" w:type="dxa"/>
            <w:shd w:val="clear" w:color="auto" w:fill="auto"/>
          </w:tcPr>
          <w:p w14:paraId="48F53340" w14:textId="77777777" w:rsidR="00EA0AB0" w:rsidRPr="006A0735" w:rsidRDefault="00EA0AB0" w:rsidP="00CB529A">
            <w:pPr>
              <w:ind w:firstLine="738"/>
              <w:jc w:val="both"/>
              <w:rPr>
                <w:sz w:val="22"/>
                <w:szCs w:val="22"/>
              </w:rPr>
            </w:pPr>
            <w:r w:rsidRPr="006A0735">
              <w:rPr>
                <w:sz w:val="22"/>
                <w:szCs w:val="22"/>
              </w:rPr>
              <w:t>Агентство считает целесообразной актуализацию указанного Соглашения, принимая во внимание существенные изменения, произошедшие за последние годы в сфере технического регулирования, оценки соответствия и квалификационных требований к персоналу. Обновление документа позволит:</w:t>
            </w:r>
          </w:p>
          <w:p w14:paraId="01BC097A" w14:textId="77777777" w:rsidR="00EA0AB0" w:rsidRPr="006A0735" w:rsidRDefault="00EA0AB0" w:rsidP="00CB529A">
            <w:pPr>
              <w:ind w:firstLine="596"/>
              <w:jc w:val="both"/>
              <w:rPr>
                <w:sz w:val="22"/>
                <w:szCs w:val="22"/>
              </w:rPr>
            </w:pPr>
            <w:r w:rsidRPr="006A0735">
              <w:rPr>
                <w:sz w:val="22"/>
                <w:szCs w:val="22"/>
              </w:rPr>
              <w:t>- привести его положения в соответствие с современными международными подходами и практикой государств – участников СНГ;</w:t>
            </w:r>
          </w:p>
          <w:p w14:paraId="25C43E07" w14:textId="77777777" w:rsidR="00EA0AB0" w:rsidRPr="006A0735" w:rsidRDefault="00EA0AB0" w:rsidP="00CB529A">
            <w:pPr>
              <w:ind w:firstLine="596"/>
              <w:jc w:val="both"/>
              <w:rPr>
                <w:sz w:val="22"/>
                <w:szCs w:val="22"/>
              </w:rPr>
            </w:pPr>
            <w:r w:rsidRPr="006A0735">
              <w:rPr>
                <w:sz w:val="22"/>
                <w:szCs w:val="22"/>
              </w:rPr>
              <w:t>- обеспечить повышение транспарентности и взаимного доверия между органами по оценке соответствия;</w:t>
            </w:r>
          </w:p>
          <w:p w14:paraId="748C4891" w14:textId="77777777" w:rsidR="00EA0AB0" w:rsidRPr="006A0735" w:rsidRDefault="00EA0AB0" w:rsidP="00CB529A">
            <w:pPr>
              <w:ind w:firstLine="596"/>
              <w:jc w:val="both"/>
              <w:rPr>
                <w:sz w:val="22"/>
                <w:szCs w:val="22"/>
              </w:rPr>
            </w:pPr>
            <w:r w:rsidRPr="006A0735">
              <w:rPr>
                <w:sz w:val="22"/>
                <w:szCs w:val="22"/>
              </w:rPr>
              <w:t>- создать дополнительные условия для взаимного признания результатов оценки компетентности персонала;</w:t>
            </w:r>
          </w:p>
          <w:p w14:paraId="44C8D218" w14:textId="77777777" w:rsidR="00EA0AB0" w:rsidRPr="006A0735" w:rsidRDefault="00EA0AB0" w:rsidP="00CB529A">
            <w:pPr>
              <w:ind w:firstLine="596"/>
              <w:jc w:val="both"/>
              <w:rPr>
                <w:sz w:val="22"/>
                <w:szCs w:val="22"/>
              </w:rPr>
            </w:pPr>
            <w:r w:rsidRPr="006A0735">
              <w:rPr>
                <w:sz w:val="22"/>
                <w:szCs w:val="22"/>
              </w:rPr>
              <w:t>- укрепить профессиональные и институциональные механизмы сотрудничества между государствами СНГ.</w:t>
            </w:r>
          </w:p>
          <w:p w14:paraId="6730C074" w14:textId="77777777" w:rsidR="00EA0AB0" w:rsidRPr="006A0735" w:rsidRDefault="00EA0AB0" w:rsidP="00CB529A">
            <w:pPr>
              <w:ind w:firstLine="596"/>
              <w:jc w:val="both"/>
              <w:rPr>
                <w:sz w:val="22"/>
                <w:szCs w:val="22"/>
              </w:rPr>
            </w:pPr>
            <w:r w:rsidRPr="006A0735">
              <w:rPr>
                <w:sz w:val="22"/>
                <w:szCs w:val="22"/>
              </w:rPr>
              <w:lastRenderedPageBreak/>
              <w:t>- обеспечение выполнение требований международных стандартов серии ИСО/МЭК 17011, 17021, 17024, 17025 и 17065 предусматривающие требования к компетентности персонала по оценки соответствия.</w:t>
            </w:r>
          </w:p>
          <w:p w14:paraId="6AC833CB" w14:textId="545404E5" w:rsidR="00EA0AB0" w:rsidRPr="007067AE" w:rsidRDefault="00EA0AB0" w:rsidP="00CB529A">
            <w:pPr>
              <w:ind w:firstLine="738"/>
              <w:rPr>
                <w:b/>
                <w:sz w:val="22"/>
                <w:szCs w:val="22"/>
              </w:rPr>
            </w:pPr>
            <w:r w:rsidRPr="006A0735">
              <w:rPr>
                <w:sz w:val="22"/>
                <w:szCs w:val="22"/>
              </w:rPr>
              <w:t>Учитывая изложенное, Агентство поддерживает необходимость актуализации Соглашения и подтверждает готовность участвовать в дальнейшей работе по его обновлению в установленном порядке.</w:t>
            </w:r>
          </w:p>
        </w:tc>
      </w:tr>
    </w:tbl>
    <w:p w14:paraId="4CAA1AB4" w14:textId="77777777" w:rsidR="00EE356C" w:rsidRDefault="00EE356C" w:rsidP="00CE4100">
      <w:pPr>
        <w:rPr>
          <w:sz w:val="22"/>
          <w:szCs w:val="22"/>
        </w:rPr>
      </w:pPr>
    </w:p>
    <w:sectPr w:rsidR="00EE356C" w:rsidSect="003211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47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530FD" w14:textId="77777777" w:rsidR="00367179" w:rsidRDefault="00367179" w:rsidP="00E97949">
      <w:r>
        <w:separator/>
      </w:r>
    </w:p>
  </w:endnote>
  <w:endnote w:type="continuationSeparator" w:id="0">
    <w:p w14:paraId="0A115228" w14:textId="77777777" w:rsidR="00367179" w:rsidRDefault="00367179" w:rsidP="00E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09DB4" w14:textId="77777777" w:rsidR="00094FA6" w:rsidRDefault="00094FA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9456A" w14:textId="65D33EAC" w:rsidR="00413336" w:rsidRPr="002B7D5D" w:rsidRDefault="00094FA6">
    <w:pPr>
      <w:pStyle w:val="a7"/>
      <w:rPr>
        <w:sz w:val="20"/>
      </w:rPr>
    </w:pPr>
    <w:r>
      <w:rPr>
        <w:sz w:val="20"/>
      </w:rPr>
      <w:t xml:space="preserve">Приложение № 3 </w:t>
    </w:r>
    <w:r w:rsidR="00413336" w:rsidRPr="002B7D5D">
      <w:rPr>
        <w:sz w:val="20"/>
      </w:rPr>
      <w:t>к протоколу</w:t>
    </w:r>
    <w:r w:rsidR="001542F4">
      <w:rPr>
        <w:sz w:val="20"/>
      </w:rPr>
      <w:t xml:space="preserve"> НТКОС </w:t>
    </w:r>
    <w:r w:rsidR="00413336" w:rsidRPr="002B7D5D">
      <w:rPr>
        <w:sz w:val="20"/>
      </w:rPr>
      <w:t xml:space="preserve">№ </w:t>
    </w:r>
    <w:r w:rsidR="001542F4">
      <w:rPr>
        <w:sz w:val="20"/>
      </w:rPr>
      <w:t>5</w:t>
    </w:r>
    <w:r w:rsidR="00F84978">
      <w:rPr>
        <w:sz w:val="20"/>
      </w:rPr>
      <w:t>7</w:t>
    </w:r>
    <w:r w:rsidR="00413336" w:rsidRPr="002B7D5D">
      <w:rPr>
        <w:sz w:val="20"/>
      </w:rPr>
      <w:t>-20</w:t>
    </w:r>
    <w:r w:rsidR="00694637">
      <w:rPr>
        <w:sz w:val="20"/>
      </w:rPr>
      <w:t>2</w:t>
    </w:r>
    <w:r w:rsidR="00F84978">
      <w:rPr>
        <w:sz w:val="20"/>
      </w:rPr>
      <w:t>6</w:t>
    </w:r>
  </w:p>
  <w:p w14:paraId="6BE8E984" w14:textId="77777777" w:rsidR="00413336" w:rsidRPr="002B7D5D" w:rsidRDefault="00413336">
    <w:pPr>
      <w:pStyle w:val="a7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ABDFFB" w14:textId="77777777" w:rsidR="00094FA6" w:rsidRDefault="00094FA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5D593" w14:textId="77777777" w:rsidR="00367179" w:rsidRDefault="00367179" w:rsidP="00E97949">
      <w:r>
        <w:separator/>
      </w:r>
    </w:p>
  </w:footnote>
  <w:footnote w:type="continuationSeparator" w:id="0">
    <w:p w14:paraId="1F73EB8D" w14:textId="77777777" w:rsidR="00367179" w:rsidRDefault="00367179" w:rsidP="00E9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685F8" w14:textId="77777777" w:rsidR="00094FA6" w:rsidRDefault="00094F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5C28D" w14:textId="77777777" w:rsidR="00413336" w:rsidRDefault="00413336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1EA0E" w14:textId="77777777" w:rsidR="00094FA6" w:rsidRDefault="00094FA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70623"/>
    <w:multiLevelType w:val="multilevel"/>
    <w:tmpl w:val="173CC2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 w15:restartNumberingAfterBreak="0">
    <w:nsid w:val="0A866589"/>
    <w:multiLevelType w:val="multilevel"/>
    <w:tmpl w:val="FC328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13"/>
        </w:tabs>
        <w:ind w:left="181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" w15:restartNumberingAfterBreak="0">
    <w:nsid w:val="0B340AF5"/>
    <w:multiLevelType w:val="hybridMultilevel"/>
    <w:tmpl w:val="1BDAC770"/>
    <w:lvl w:ilvl="0" w:tplc="60785A8C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3" w15:restartNumberingAfterBreak="0">
    <w:nsid w:val="0C571C42"/>
    <w:multiLevelType w:val="hybridMultilevel"/>
    <w:tmpl w:val="64B6F21A"/>
    <w:lvl w:ilvl="0" w:tplc="FB582B5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2AB6017"/>
    <w:multiLevelType w:val="hybridMultilevel"/>
    <w:tmpl w:val="6F3AA3FC"/>
    <w:lvl w:ilvl="0" w:tplc="3E2EEF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42888"/>
    <w:multiLevelType w:val="hybridMultilevel"/>
    <w:tmpl w:val="4EDCD2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FA00121"/>
    <w:multiLevelType w:val="multilevel"/>
    <w:tmpl w:val="41A6D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FD2821"/>
    <w:multiLevelType w:val="hybridMultilevel"/>
    <w:tmpl w:val="67BAB176"/>
    <w:lvl w:ilvl="0" w:tplc="0558573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7BB6C8E"/>
    <w:multiLevelType w:val="hybridMultilevel"/>
    <w:tmpl w:val="7DE07F20"/>
    <w:lvl w:ilvl="0" w:tplc="87986B94">
      <w:start w:val="1"/>
      <w:numFmt w:val="decimal"/>
      <w:lvlText w:val="6.%1 "/>
      <w:lvlJc w:val="left"/>
      <w:pPr>
        <w:ind w:left="1429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9D30D42"/>
    <w:multiLevelType w:val="multilevel"/>
    <w:tmpl w:val="7F80E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B3E69E8"/>
    <w:multiLevelType w:val="hybridMultilevel"/>
    <w:tmpl w:val="02467A5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004189"/>
    <w:multiLevelType w:val="hybridMultilevel"/>
    <w:tmpl w:val="3C24ACF6"/>
    <w:lvl w:ilvl="0" w:tplc="133EA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BCD2CD7"/>
    <w:multiLevelType w:val="hybridMultilevel"/>
    <w:tmpl w:val="DD0C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E3187"/>
    <w:multiLevelType w:val="hybridMultilevel"/>
    <w:tmpl w:val="91B4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B0EBC"/>
    <w:multiLevelType w:val="multilevel"/>
    <w:tmpl w:val="A0C65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7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FD53980"/>
    <w:multiLevelType w:val="hybridMultilevel"/>
    <w:tmpl w:val="F7621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717F5"/>
    <w:multiLevelType w:val="hybridMultilevel"/>
    <w:tmpl w:val="A9442442"/>
    <w:lvl w:ilvl="0" w:tplc="1E1808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1DA02E2"/>
    <w:multiLevelType w:val="multilevel"/>
    <w:tmpl w:val="A956F8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6A738AF"/>
    <w:multiLevelType w:val="hybridMultilevel"/>
    <w:tmpl w:val="AD50627A"/>
    <w:lvl w:ilvl="0" w:tplc="E51E72A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951665B"/>
    <w:multiLevelType w:val="hybridMultilevel"/>
    <w:tmpl w:val="346C7D5A"/>
    <w:lvl w:ilvl="0" w:tplc="BF5CC9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E59683F"/>
    <w:multiLevelType w:val="hybridMultilevel"/>
    <w:tmpl w:val="1F52D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9"/>
  </w:num>
  <w:num w:numId="5">
    <w:abstractNumId w:val="18"/>
  </w:num>
  <w:num w:numId="6">
    <w:abstractNumId w:val="3"/>
  </w:num>
  <w:num w:numId="7">
    <w:abstractNumId w:val="15"/>
  </w:num>
  <w:num w:numId="8">
    <w:abstractNumId w:val="14"/>
  </w:num>
  <w:num w:numId="9">
    <w:abstractNumId w:val="10"/>
  </w:num>
  <w:num w:numId="10">
    <w:abstractNumId w:val="19"/>
  </w:num>
  <w:num w:numId="11">
    <w:abstractNumId w:val="5"/>
  </w:num>
  <w:num w:numId="12">
    <w:abstractNumId w:val="13"/>
  </w:num>
  <w:num w:numId="13">
    <w:abstractNumId w:val="20"/>
  </w:num>
  <w:num w:numId="14">
    <w:abstractNumId w:val="11"/>
  </w:num>
  <w:num w:numId="15">
    <w:abstractNumId w:val="16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9AC"/>
    <w:rsid w:val="0000319B"/>
    <w:rsid w:val="000075FF"/>
    <w:rsid w:val="00007725"/>
    <w:rsid w:val="00024F1C"/>
    <w:rsid w:val="000266D1"/>
    <w:rsid w:val="00033BF5"/>
    <w:rsid w:val="00045BDF"/>
    <w:rsid w:val="00080994"/>
    <w:rsid w:val="00082001"/>
    <w:rsid w:val="00083D55"/>
    <w:rsid w:val="00084328"/>
    <w:rsid w:val="000856C3"/>
    <w:rsid w:val="00094FA6"/>
    <w:rsid w:val="000974DC"/>
    <w:rsid w:val="000A1A04"/>
    <w:rsid w:val="000A2FA9"/>
    <w:rsid w:val="000A3332"/>
    <w:rsid w:val="000A384B"/>
    <w:rsid w:val="000A4FE3"/>
    <w:rsid w:val="000B3035"/>
    <w:rsid w:val="000B5015"/>
    <w:rsid w:val="000E0B5C"/>
    <w:rsid w:val="000E3934"/>
    <w:rsid w:val="000F2B54"/>
    <w:rsid w:val="00101BE8"/>
    <w:rsid w:val="00115673"/>
    <w:rsid w:val="00121875"/>
    <w:rsid w:val="00123F4A"/>
    <w:rsid w:val="00124235"/>
    <w:rsid w:val="00124B97"/>
    <w:rsid w:val="00131F80"/>
    <w:rsid w:val="00134E2A"/>
    <w:rsid w:val="00136631"/>
    <w:rsid w:val="00136A30"/>
    <w:rsid w:val="00140E0F"/>
    <w:rsid w:val="00146689"/>
    <w:rsid w:val="00146F44"/>
    <w:rsid w:val="00150E05"/>
    <w:rsid w:val="00151A9A"/>
    <w:rsid w:val="001542F4"/>
    <w:rsid w:val="001559E6"/>
    <w:rsid w:val="0016100C"/>
    <w:rsid w:val="001619D3"/>
    <w:rsid w:val="0017100A"/>
    <w:rsid w:val="00183AD2"/>
    <w:rsid w:val="00186E2F"/>
    <w:rsid w:val="00197CE0"/>
    <w:rsid w:val="001A4EFA"/>
    <w:rsid w:val="001A66D6"/>
    <w:rsid w:val="001C1245"/>
    <w:rsid w:val="001C1D2F"/>
    <w:rsid w:val="001D014C"/>
    <w:rsid w:val="001D1BB3"/>
    <w:rsid w:val="001D48D9"/>
    <w:rsid w:val="001D5B60"/>
    <w:rsid w:val="001E471F"/>
    <w:rsid w:val="001F17A9"/>
    <w:rsid w:val="001F799B"/>
    <w:rsid w:val="00220947"/>
    <w:rsid w:val="00224FDC"/>
    <w:rsid w:val="00227036"/>
    <w:rsid w:val="002315F8"/>
    <w:rsid w:val="0023350C"/>
    <w:rsid w:val="00237B30"/>
    <w:rsid w:val="00254595"/>
    <w:rsid w:val="00261179"/>
    <w:rsid w:val="0027652B"/>
    <w:rsid w:val="002903C2"/>
    <w:rsid w:val="00295347"/>
    <w:rsid w:val="0029653A"/>
    <w:rsid w:val="002C2208"/>
    <w:rsid w:val="002F0F6F"/>
    <w:rsid w:val="0030278C"/>
    <w:rsid w:val="003211D4"/>
    <w:rsid w:val="00321A79"/>
    <w:rsid w:val="00330090"/>
    <w:rsid w:val="00331715"/>
    <w:rsid w:val="00334147"/>
    <w:rsid w:val="00334BE7"/>
    <w:rsid w:val="00342886"/>
    <w:rsid w:val="00356644"/>
    <w:rsid w:val="00365094"/>
    <w:rsid w:val="00367179"/>
    <w:rsid w:val="00381135"/>
    <w:rsid w:val="00384816"/>
    <w:rsid w:val="00396246"/>
    <w:rsid w:val="00396531"/>
    <w:rsid w:val="003A3A10"/>
    <w:rsid w:val="003B160D"/>
    <w:rsid w:val="003B3E93"/>
    <w:rsid w:val="003B60C5"/>
    <w:rsid w:val="003D6FB4"/>
    <w:rsid w:val="003E3A7D"/>
    <w:rsid w:val="003F33CC"/>
    <w:rsid w:val="00405197"/>
    <w:rsid w:val="004057F8"/>
    <w:rsid w:val="00413336"/>
    <w:rsid w:val="0042175F"/>
    <w:rsid w:val="004266EC"/>
    <w:rsid w:val="004624B1"/>
    <w:rsid w:val="004710B1"/>
    <w:rsid w:val="00487F84"/>
    <w:rsid w:val="00493946"/>
    <w:rsid w:val="004A1BFC"/>
    <w:rsid w:val="004B149A"/>
    <w:rsid w:val="004B510C"/>
    <w:rsid w:val="004C22BD"/>
    <w:rsid w:val="004C46F6"/>
    <w:rsid w:val="004C7580"/>
    <w:rsid w:val="004D1FA2"/>
    <w:rsid w:val="004D239D"/>
    <w:rsid w:val="004D2C32"/>
    <w:rsid w:val="00503755"/>
    <w:rsid w:val="0050488F"/>
    <w:rsid w:val="0051141D"/>
    <w:rsid w:val="00515BE1"/>
    <w:rsid w:val="0051739F"/>
    <w:rsid w:val="005248EE"/>
    <w:rsid w:val="00526D1E"/>
    <w:rsid w:val="00536FE5"/>
    <w:rsid w:val="00547EDC"/>
    <w:rsid w:val="005735D7"/>
    <w:rsid w:val="00576176"/>
    <w:rsid w:val="00580A29"/>
    <w:rsid w:val="0058700B"/>
    <w:rsid w:val="005A0821"/>
    <w:rsid w:val="005B0D3F"/>
    <w:rsid w:val="005B7629"/>
    <w:rsid w:val="005B7C08"/>
    <w:rsid w:val="005C0C43"/>
    <w:rsid w:val="005C60A9"/>
    <w:rsid w:val="005D6941"/>
    <w:rsid w:val="00601369"/>
    <w:rsid w:val="006055FE"/>
    <w:rsid w:val="00627031"/>
    <w:rsid w:val="0063174D"/>
    <w:rsid w:val="00642FA4"/>
    <w:rsid w:val="00645963"/>
    <w:rsid w:val="00675403"/>
    <w:rsid w:val="00694637"/>
    <w:rsid w:val="006A0735"/>
    <w:rsid w:val="006B1955"/>
    <w:rsid w:val="006B3AAF"/>
    <w:rsid w:val="006C614D"/>
    <w:rsid w:val="006C7D5B"/>
    <w:rsid w:val="006D0289"/>
    <w:rsid w:val="006D38DD"/>
    <w:rsid w:val="006E1227"/>
    <w:rsid w:val="006E2576"/>
    <w:rsid w:val="006F0B69"/>
    <w:rsid w:val="006F5096"/>
    <w:rsid w:val="006F65A7"/>
    <w:rsid w:val="007141C8"/>
    <w:rsid w:val="007159D2"/>
    <w:rsid w:val="00715F61"/>
    <w:rsid w:val="0074366C"/>
    <w:rsid w:val="007464A6"/>
    <w:rsid w:val="007512FC"/>
    <w:rsid w:val="00753693"/>
    <w:rsid w:val="0077681A"/>
    <w:rsid w:val="00776C10"/>
    <w:rsid w:val="007932B0"/>
    <w:rsid w:val="007A4299"/>
    <w:rsid w:val="007C29D0"/>
    <w:rsid w:val="007C5EFB"/>
    <w:rsid w:val="007D59F6"/>
    <w:rsid w:val="007D6365"/>
    <w:rsid w:val="007F5565"/>
    <w:rsid w:val="007F7782"/>
    <w:rsid w:val="00804804"/>
    <w:rsid w:val="008103CE"/>
    <w:rsid w:val="008123A4"/>
    <w:rsid w:val="00825E69"/>
    <w:rsid w:val="00834836"/>
    <w:rsid w:val="0083566B"/>
    <w:rsid w:val="00837E7C"/>
    <w:rsid w:val="0084029E"/>
    <w:rsid w:val="00843AC1"/>
    <w:rsid w:val="008514EE"/>
    <w:rsid w:val="00854451"/>
    <w:rsid w:val="00857822"/>
    <w:rsid w:val="008611A4"/>
    <w:rsid w:val="008964F7"/>
    <w:rsid w:val="008A3C30"/>
    <w:rsid w:val="008A6945"/>
    <w:rsid w:val="008B46D3"/>
    <w:rsid w:val="008B721D"/>
    <w:rsid w:val="008C3E65"/>
    <w:rsid w:val="008C79AC"/>
    <w:rsid w:val="008E1699"/>
    <w:rsid w:val="008E56B7"/>
    <w:rsid w:val="009006FD"/>
    <w:rsid w:val="00922FF7"/>
    <w:rsid w:val="009251C5"/>
    <w:rsid w:val="00927342"/>
    <w:rsid w:val="00931321"/>
    <w:rsid w:val="00942379"/>
    <w:rsid w:val="0094587E"/>
    <w:rsid w:val="009476BD"/>
    <w:rsid w:val="00952263"/>
    <w:rsid w:val="009526E5"/>
    <w:rsid w:val="00956934"/>
    <w:rsid w:val="009674C5"/>
    <w:rsid w:val="00974EE0"/>
    <w:rsid w:val="0098531C"/>
    <w:rsid w:val="009A11EA"/>
    <w:rsid w:val="009A6266"/>
    <w:rsid w:val="009A6D8C"/>
    <w:rsid w:val="009B3615"/>
    <w:rsid w:val="009B3BA8"/>
    <w:rsid w:val="009B6A0E"/>
    <w:rsid w:val="009C2396"/>
    <w:rsid w:val="009C45F7"/>
    <w:rsid w:val="009D21BF"/>
    <w:rsid w:val="009D3BA3"/>
    <w:rsid w:val="009F59BC"/>
    <w:rsid w:val="00A126CB"/>
    <w:rsid w:val="00A166EF"/>
    <w:rsid w:val="00A279B4"/>
    <w:rsid w:val="00A32EEC"/>
    <w:rsid w:val="00A46A1F"/>
    <w:rsid w:val="00A621C2"/>
    <w:rsid w:val="00A62C03"/>
    <w:rsid w:val="00A72820"/>
    <w:rsid w:val="00A7404A"/>
    <w:rsid w:val="00A929A6"/>
    <w:rsid w:val="00AA3A03"/>
    <w:rsid w:val="00AB0298"/>
    <w:rsid w:val="00AB150F"/>
    <w:rsid w:val="00AB3E17"/>
    <w:rsid w:val="00AB595E"/>
    <w:rsid w:val="00AB601C"/>
    <w:rsid w:val="00AC0159"/>
    <w:rsid w:val="00AC0442"/>
    <w:rsid w:val="00AC0D84"/>
    <w:rsid w:val="00AC5A80"/>
    <w:rsid w:val="00AE2182"/>
    <w:rsid w:val="00AE4A18"/>
    <w:rsid w:val="00AE50EE"/>
    <w:rsid w:val="00AF186D"/>
    <w:rsid w:val="00AF3C6D"/>
    <w:rsid w:val="00B00BC9"/>
    <w:rsid w:val="00B067E6"/>
    <w:rsid w:val="00B100CC"/>
    <w:rsid w:val="00B10D86"/>
    <w:rsid w:val="00B20D03"/>
    <w:rsid w:val="00B213E3"/>
    <w:rsid w:val="00B25A09"/>
    <w:rsid w:val="00B33EC0"/>
    <w:rsid w:val="00B4331F"/>
    <w:rsid w:val="00B55595"/>
    <w:rsid w:val="00B55F6C"/>
    <w:rsid w:val="00B73883"/>
    <w:rsid w:val="00B96ADB"/>
    <w:rsid w:val="00BA70D2"/>
    <w:rsid w:val="00BB1255"/>
    <w:rsid w:val="00BB1D9F"/>
    <w:rsid w:val="00BB36FB"/>
    <w:rsid w:val="00BB7F9C"/>
    <w:rsid w:val="00BC79CC"/>
    <w:rsid w:val="00BD18EB"/>
    <w:rsid w:val="00BE14AB"/>
    <w:rsid w:val="00C01D25"/>
    <w:rsid w:val="00C108E4"/>
    <w:rsid w:val="00C158A4"/>
    <w:rsid w:val="00C21B1D"/>
    <w:rsid w:val="00C3405D"/>
    <w:rsid w:val="00C52C81"/>
    <w:rsid w:val="00C6456F"/>
    <w:rsid w:val="00C75524"/>
    <w:rsid w:val="00C93929"/>
    <w:rsid w:val="00CA1BB3"/>
    <w:rsid w:val="00CA3889"/>
    <w:rsid w:val="00CB529A"/>
    <w:rsid w:val="00CC354E"/>
    <w:rsid w:val="00CC7130"/>
    <w:rsid w:val="00CE4100"/>
    <w:rsid w:val="00CF3845"/>
    <w:rsid w:val="00D11BBE"/>
    <w:rsid w:val="00D129F5"/>
    <w:rsid w:val="00D14137"/>
    <w:rsid w:val="00D15659"/>
    <w:rsid w:val="00D22005"/>
    <w:rsid w:val="00D220CF"/>
    <w:rsid w:val="00D256FE"/>
    <w:rsid w:val="00D31E54"/>
    <w:rsid w:val="00D33C20"/>
    <w:rsid w:val="00D37716"/>
    <w:rsid w:val="00D526FC"/>
    <w:rsid w:val="00D64A4E"/>
    <w:rsid w:val="00D71EF2"/>
    <w:rsid w:val="00D753BF"/>
    <w:rsid w:val="00D81516"/>
    <w:rsid w:val="00D82B41"/>
    <w:rsid w:val="00D853A0"/>
    <w:rsid w:val="00D91EBF"/>
    <w:rsid w:val="00DA032A"/>
    <w:rsid w:val="00DD157C"/>
    <w:rsid w:val="00DD43D6"/>
    <w:rsid w:val="00DD4665"/>
    <w:rsid w:val="00DD4F4C"/>
    <w:rsid w:val="00DD7C67"/>
    <w:rsid w:val="00E07E00"/>
    <w:rsid w:val="00E17C27"/>
    <w:rsid w:val="00E30B5E"/>
    <w:rsid w:val="00E43731"/>
    <w:rsid w:val="00E53261"/>
    <w:rsid w:val="00E5498D"/>
    <w:rsid w:val="00E57BB0"/>
    <w:rsid w:val="00E633AE"/>
    <w:rsid w:val="00E76682"/>
    <w:rsid w:val="00E76FB7"/>
    <w:rsid w:val="00E775B3"/>
    <w:rsid w:val="00E97949"/>
    <w:rsid w:val="00EA0AB0"/>
    <w:rsid w:val="00EB1FDD"/>
    <w:rsid w:val="00EC34BC"/>
    <w:rsid w:val="00EE356C"/>
    <w:rsid w:val="00EE35C4"/>
    <w:rsid w:val="00EF2D78"/>
    <w:rsid w:val="00F11DB8"/>
    <w:rsid w:val="00F127FC"/>
    <w:rsid w:val="00F1790D"/>
    <w:rsid w:val="00F21613"/>
    <w:rsid w:val="00F2547A"/>
    <w:rsid w:val="00F27F5E"/>
    <w:rsid w:val="00F369E5"/>
    <w:rsid w:val="00F41EF4"/>
    <w:rsid w:val="00F440EC"/>
    <w:rsid w:val="00F452E3"/>
    <w:rsid w:val="00F532BC"/>
    <w:rsid w:val="00F55474"/>
    <w:rsid w:val="00F654B6"/>
    <w:rsid w:val="00F65958"/>
    <w:rsid w:val="00F67B03"/>
    <w:rsid w:val="00F84978"/>
    <w:rsid w:val="00F90196"/>
    <w:rsid w:val="00F95AFE"/>
    <w:rsid w:val="00FB112E"/>
    <w:rsid w:val="00FB11FC"/>
    <w:rsid w:val="00FB1715"/>
    <w:rsid w:val="00FE25BA"/>
    <w:rsid w:val="00FF22DC"/>
    <w:rsid w:val="00FF4D17"/>
    <w:rsid w:val="00FF6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71D032"/>
  <w15:docId w15:val="{1CBC69F8-5742-4E9D-B166-6B1E016F9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5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3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Hyperlink"/>
    <w:basedOn w:val="a0"/>
    <w:uiPriority w:val="99"/>
    <w:unhideWhenUsed/>
    <w:rsid w:val="00F95A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7756A-8512-4521-9C87-9661724DF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client801_11</dc:creator>
  <cp:lastModifiedBy>Анна Шинкарёва</cp:lastModifiedBy>
  <cp:revision>26</cp:revision>
  <dcterms:created xsi:type="dcterms:W3CDTF">2025-08-05T08:48:00Z</dcterms:created>
  <dcterms:modified xsi:type="dcterms:W3CDTF">2026-04-28T13:55:00Z</dcterms:modified>
</cp:coreProperties>
</file>